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29" w:rsidRPr="001B2429" w:rsidRDefault="001B2429" w:rsidP="001B2429">
      <w:pPr>
        <w:rPr>
          <w:lang w:val="es-419"/>
        </w:rPr>
      </w:pPr>
      <w:r w:rsidRPr="001B2429">
        <w:rPr>
          <w:lang w:val="es-419"/>
        </w:rPr>
        <w:t>UNIDAD 1</w:t>
      </w:r>
      <w:r>
        <w:rPr>
          <w:lang w:val="es-419"/>
        </w:rPr>
        <w:t>2</w:t>
      </w:r>
      <w:r w:rsidRPr="001B2429">
        <w:rPr>
          <w:lang w:val="es-419"/>
        </w:rPr>
        <w:t xml:space="preserve">. </w:t>
      </w:r>
      <w:r>
        <w:rPr>
          <w:lang w:val="es-419"/>
        </w:rPr>
        <w:t>JUGADORES PROFESIONALES</w:t>
      </w:r>
      <w:r w:rsidRPr="001B2429">
        <w:rPr>
          <w:lang w:val="es-419"/>
        </w:rPr>
        <w:t>.</w:t>
      </w:r>
    </w:p>
    <w:p w:rsidR="001B2429" w:rsidRPr="001B2429" w:rsidRDefault="001B2429" w:rsidP="001B2429">
      <w:pPr>
        <w:rPr>
          <w:lang w:val="es-419"/>
        </w:rPr>
      </w:pPr>
    </w:p>
    <w:p w:rsidR="001B2429" w:rsidRPr="001B2429" w:rsidRDefault="001B2429" w:rsidP="001B2429">
      <w:pPr>
        <w:rPr>
          <w:lang w:val="es-419"/>
        </w:rPr>
      </w:pPr>
    </w:p>
    <w:p w:rsidR="001B2429" w:rsidRDefault="00A26526" w:rsidP="001B2429">
      <w:pPr>
        <w:rPr>
          <w:lang w:val="es-419"/>
        </w:rPr>
      </w:pPr>
      <w:r>
        <w:rPr>
          <w:lang w:val="es-419"/>
        </w:rPr>
        <w:t>ESTATUTO DEL JUGADOR DE FÚ</w:t>
      </w:r>
      <w:bookmarkStart w:id="0" w:name="_GoBack"/>
      <w:bookmarkEnd w:id="0"/>
      <w:r w:rsidR="001B2429">
        <w:rPr>
          <w:lang w:val="es-419"/>
        </w:rPr>
        <w:t>TBOL PROFESIONAL.</w:t>
      </w:r>
    </w:p>
    <w:p w:rsidR="001B2429" w:rsidRDefault="001B2429" w:rsidP="001B2429">
      <w:pPr>
        <w:rPr>
          <w:lang w:val="es-419"/>
        </w:rPr>
      </w:pPr>
      <w:r>
        <w:rPr>
          <w:lang w:val="es-419"/>
        </w:rPr>
        <w:t>CONVENIO COLECTIVO DE TRABAJO.</w:t>
      </w:r>
    </w:p>
    <w:p w:rsidR="001B2429" w:rsidRPr="001B2429" w:rsidRDefault="001B2429" w:rsidP="001B2429">
      <w:pPr>
        <w:rPr>
          <w:lang w:val="es-419"/>
        </w:rPr>
      </w:pPr>
      <w:r>
        <w:rPr>
          <w:lang w:val="es-419"/>
        </w:rPr>
        <w:t>ACUERDO ENTRE FUTBOLISTAS ARGENTINOS AGREMIADOS Y LA ASOCIACIÓN DEL FÚTBOL ARGENTINO.</w:t>
      </w:r>
    </w:p>
    <w:p w:rsidR="001154D9" w:rsidRDefault="001154D9"/>
    <w:sectPr w:rsidR="00115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29"/>
    <w:rsid w:val="001154D9"/>
    <w:rsid w:val="001B2429"/>
    <w:rsid w:val="00A2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26884C-FA14-49CC-9DAA-42E584CA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2022-10-26T13:17:00Z</dcterms:created>
  <dcterms:modified xsi:type="dcterms:W3CDTF">2022-10-26T13:22:00Z</dcterms:modified>
</cp:coreProperties>
</file>